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 w:lineRule="atLeast"/>
        <w:ind w:left="0" w:right="0"/>
        <w:jc w:val="center"/>
        <w:rPr>
          <w:rFonts w:hint="eastAsia" w:ascii="黑体" w:hAnsi="黑体" w:eastAsia="黑体" w:cs="黑体"/>
          <w:b w:val="0"/>
          <w:bCs w:val="0"/>
          <w:i w:val="0"/>
          <w:iCs w:val="0"/>
          <w:caps w:val="0"/>
          <w:color w:val="000000"/>
          <w:spacing w:val="0"/>
          <w:kern w:val="0"/>
          <w:sz w:val="40"/>
          <w:szCs w:val="40"/>
          <w:shd w:val="clear" w:fill="FFFFFF"/>
          <w:lang w:val="en-US" w:eastAsia="zh-CN" w:bidi="ar"/>
        </w:rPr>
      </w:pPr>
      <w:r>
        <w:rPr>
          <w:rFonts w:hint="eastAsia" w:ascii="黑体" w:hAnsi="黑体" w:eastAsia="黑体" w:cs="黑体"/>
          <w:b w:val="0"/>
          <w:bCs w:val="0"/>
          <w:i w:val="0"/>
          <w:iCs w:val="0"/>
          <w:caps w:val="0"/>
          <w:color w:val="000000"/>
          <w:spacing w:val="0"/>
          <w:kern w:val="0"/>
          <w:sz w:val="40"/>
          <w:szCs w:val="40"/>
          <w:shd w:val="clear" w:fill="FFFFFF"/>
          <w:lang w:val="en-US" w:eastAsia="zh-CN" w:bidi="ar"/>
        </w:rPr>
        <w:t>关于开展河北大学研究生指导教师选聘的通知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right="0"/>
        <w:jc w:val="left"/>
      </w:pPr>
      <w:r>
        <w:rPr>
          <w:rFonts w:ascii="仿宋" w:hAnsi="仿宋" w:eastAsia="仿宋" w:cs="仿宋"/>
          <w:i w:val="0"/>
          <w:iCs w:val="0"/>
          <w:caps w:val="0"/>
          <w:color w:val="000000"/>
          <w:spacing w:val="0"/>
          <w:sz w:val="31"/>
          <w:szCs w:val="31"/>
          <w:bdr w:val="none" w:color="auto" w:sz="0" w:space="0"/>
          <w:shd w:val="clear" w:fill="FFFFFF"/>
        </w:rPr>
        <w:t>各研究生培养单位：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left"/>
      </w:pPr>
      <w:r>
        <w:rPr>
          <w:rFonts w:hint="eastAsia" w:ascii="仿宋" w:hAnsi="仿宋" w:eastAsia="仿宋" w:cs="仿宋"/>
          <w:i w:val="0"/>
          <w:iCs w:val="0"/>
          <w:caps w:val="0"/>
          <w:color w:val="333333"/>
          <w:spacing w:val="0"/>
          <w:sz w:val="31"/>
          <w:szCs w:val="31"/>
          <w:bdr w:val="none" w:color="auto" w:sz="0" w:space="0"/>
          <w:shd w:val="clear" w:fill="FFFFFF"/>
        </w:rPr>
        <w:t>为</w:t>
      </w:r>
      <w:r>
        <w:rPr>
          <w:rFonts w:hint="eastAsia" w:ascii="仿宋" w:hAnsi="仿宋" w:eastAsia="仿宋" w:cs="仿宋"/>
          <w:i w:val="0"/>
          <w:iCs w:val="0"/>
          <w:caps w:val="0"/>
          <w:color w:val="000000"/>
          <w:spacing w:val="0"/>
          <w:sz w:val="31"/>
          <w:szCs w:val="31"/>
          <w:bdr w:val="none" w:color="auto" w:sz="0" w:space="0"/>
          <w:shd w:val="clear" w:fill="FFFFFF"/>
        </w:rPr>
        <w:t>不断优化研究生指导教师队</w:t>
      </w:r>
      <w:bookmarkStart w:id="0" w:name="_GoBack"/>
      <w:bookmarkEnd w:id="0"/>
      <w:r>
        <w:rPr>
          <w:rFonts w:hint="eastAsia" w:ascii="仿宋" w:hAnsi="仿宋" w:eastAsia="仿宋" w:cs="仿宋"/>
          <w:i w:val="0"/>
          <w:iCs w:val="0"/>
          <w:caps w:val="0"/>
          <w:color w:val="000000"/>
          <w:spacing w:val="0"/>
          <w:sz w:val="31"/>
          <w:szCs w:val="31"/>
          <w:bdr w:val="none" w:color="auto" w:sz="0" w:space="0"/>
          <w:shd w:val="clear" w:fill="FFFFFF"/>
        </w:rPr>
        <w:t>伍结构，提高研究生培养质量，根据《河北大学研究生指导教师选聘与考核实施细则》（校学位字【2019】4号）（附件1）、《河北大学研究生导师立德树人实施细则》（校党字【2018】14号）（附件2）等文件精神，经学校研究，现将我校2022年研究生指导教师选聘工作安排及要求通知如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left"/>
      </w:pPr>
      <w:r>
        <w:rPr>
          <w:rStyle w:val="6"/>
          <w:rFonts w:hint="eastAsia" w:ascii="仿宋" w:hAnsi="仿宋" w:eastAsia="仿宋" w:cs="仿宋"/>
          <w:b/>
          <w:bCs/>
          <w:i w:val="0"/>
          <w:iCs w:val="0"/>
          <w:caps w:val="0"/>
          <w:color w:val="000000"/>
          <w:spacing w:val="0"/>
          <w:sz w:val="31"/>
          <w:szCs w:val="31"/>
          <w:bdr w:val="none" w:color="auto" w:sz="0" w:space="0"/>
          <w:shd w:val="clear" w:fill="FFFFFF"/>
        </w:rPr>
        <w:t>一、申报范围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555"/>
        <w:jc w:val="left"/>
      </w:pPr>
      <w:r>
        <w:rPr>
          <w:rFonts w:hint="eastAsia" w:ascii="仿宋" w:hAnsi="仿宋" w:eastAsia="仿宋" w:cs="仿宋"/>
          <w:i w:val="0"/>
          <w:iCs w:val="0"/>
          <w:caps w:val="0"/>
          <w:color w:val="000000"/>
          <w:spacing w:val="0"/>
          <w:sz w:val="31"/>
          <w:szCs w:val="31"/>
          <w:bdr w:val="none" w:color="auto" w:sz="0" w:space="0"/>
          <w:shd w:val="clear" w:fill="FFFFFF"/>
        </w:rPr>
        <w:t>符合《河北大学研究生指导教师选聘与考核实施细则》《河北大学研究生导师立德树人实施细则》相关要求的我校在编在岗教师以及校外人员。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left"/>
      </w:pPr>
      <w:r>
        <w:rPr>
          <w:rFonts w:hint="eastAsia" w:ascii="仿宋" w:hAnsi="仿宋" w:eastAsia="仿宋" w:cs="仿宋"/>
          <w:i w:val="0"/>
          <w:iCs w:val="0"/>
          <w:caps w:val="0"/>
          <w:color w:val="333333"/>
          <w:spacing w:val="0"/>
          <w:sz w:val="31"/>
          <w:szCs w:val="31"/>
          <w:bdr w:val="none" w:color="auto" w:sz="0" w:space="0"/>
          <w:shd w:val="clear" w:fill="FFFFFF"/>
        </w:rPr>
        <w:t>有下列情形之一者，不得申报：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left"/>
      </w:pPr>
      <w:r>
        <w:rPr>
          <w:rFonts w:hint="eastAsia" w:ascii="仿宋" w:hAnsi="仿宋" w:eastAsia="仿宋" w:cs="仿宋"/>
          <w:i w:val="0"/>
          <w:iCs w:val="0"/>
          <w:caps w:val="0"/>
          <w:color w:val="333333"/>
          <w:spacing w:val="0"/>
          <w:sz w:val="31"/>
          <w:szCs w:val="31"/>
          <w:bdr w:val="none" w:color="auto" w:sz="0" w:space="0"/>
          <w:shd w:val="clear" w:fill="FFFFFF"/>
        </w:rPr>
        <w:t>（一）受到记过以上（含）处分且在受处分期间的；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left"/>
      </w:pPr>
      <w:r>
        <w:rPr>
          <w:rFonts w:hint="eastAsia" w:ascii="仿宋" w:hAnsi="仿宋" w:eastAsia="仿宋" w:cs="仿宋"/>
          <w:i w:val="0"/>
          <w:iCs w:val="0"/>
          <w:caps w:val="0"/>
          <w:color w:val="333333"/>
          <w:spacing w:val="0"/>
          <w:sz w:val="31"/>
          <w:szCs w:val="31"/>
          <w:bdr w:val="none" w:color="auto" w:sz="0" w:space="0"/>
          <w:shd w:val="clear" w:fill="FFFFFF"/>
        </w:rPr>
        <w:t>（二）上一年度考核等次被确定为“基本合格”或“不合格”的；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left"/>
      </w:pPr>
      <w:r>
        <w:rPr>
          <w:rFonts w:hint="eastAsia" w:ascii="仿宋" w:hAnsi="仿宋" w:eastAsia="仿宋" w:cs="仿宋"/>
          <w:i w:val="0"/>
          <w:iCs w:val="0"/>
          <w:caps w:val="0"/>
          <w:color w:val="333333"/>
          <w:spacing w:val="0"/>
          <w:sz w:val="31"/>
          <w:szCs w:val="31"/>
          <w:bdr w:val="none" w:color="auto" w:sz="0" w:space="0"/>
          <w:shd w:val="clear" w:fill="FFFFFF"/>
        </w:rPr>
        <w:t>（三）正在受监察、纪检或司法部门立案审查的；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left"/>
      </w:pPr>
      <w:r>
        <w:rPr>
          <w:rFonts w:hint="eastAsia" w:ascii="仿宋" w:hAnsi="仿宋" w:eastAsia="仿宋" w:cs="仿宋"/>
          <w:i w:val="0"/>
          <w:iCs w:val="0"/>
          <w:caps w:val="0"/>
          <w:color w:val="333333"/>
          <w:spacing w:val="0"/>
          <w:sz w:val="31"/>
          <w:szCs w:val="31"/>
          <w:bdr w:val="none" w:color="auto" w:sz="0" w:space="0"/>
          <w:shd w:val="clear" w:fill="FFFFFF"/>
        </w:rPr>
        <w:t>（四）病休一年以上，至今仍不能正常工作的；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left"/>
      </w:pPr>
      <w:r>
        <w:rPr>
          <w:rFonts w:hint="eastAsia" w:ascii="仿宋" w:hAnsi="仿宋" w:eastAsia="仿宋" w:cs="仿宋"/>
          <w:i w:val="0"/>
          <w:iCs w:val="0"/>
          <w:caps w:val="0"/>
          <w:color w:val="333333"/>
          <w:spacing w:val="0"/>
          <w:sz w:val="31"/>
          <w:szCs w:val="31"/>
          <w:bdr w:val="none" w:color="auto" w:sz="0" w:space="0"/>
          <w:shd w:val="clear" w:fill="FFFFFF"/>
        </w:rPr>
        <w:t>（五）待岗人员或无故离岗一个月以上的；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left"/>
      </w:pPr>
      <w:r>
        <w:rPr>
          <w:rFonts w:hint="eastAsia" w:ascii="仿宋" w:hAnsi="仿宋" w:eastAsia="仿宋" w:cs="仿宋"/>
          <w:i w:val="0"/>
          <w:iCs w:val="0"/>
          <w:caps w:val="0"/>
          <w:color w:val="333333"/>
          <w:spacing w:val="0"/>
          <w:sz w:val="31"/>
          <w:szCs w:val="31"/>
          <w:bdr w:val="none" w:color="auto" w:sz="0" w:space="0"/>
          <w:shd w:val="clear" w:fill="FFFFFF"/>
        </w:rPr>
        <w:t>（六）已办理退休手续的；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left"/>
      </w:pPr>
      <w:r>
        <w:rPr>
          <w:rFonts w:hint="eastAsia" w:ascii="仿宋" w:hAnsi="仿宋" w:eastAsia="仿宋" w:cs="仿宋"/>
          <w:i w:val="0"/>
          <w:iCs w:val="0"/>
          <w:caps w:val="0"/>
          <w:color w:val="333333"/>
          <w:spacing w:val="0"/>
          <w:sz w:val="31"/>
          <w:szCs w:val="31"/>
          <w:bdr w:val="none" w:color="auto" w:sz="0" w:space="0"/>
          <w:shd w:val="clear" w:fill="FFFFFF"/>
        </w:rPr>
        <w:t>（七）违反师德师风等职业道德或执业纪律的；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left"/>
      </w:pPr>
      <w:r>
        <w:rPr>
          <w:rFonts w:hint="eastAsia" w:ascii="仿宋" w:hAnsi="仿宋" w:eastAsia="仿宋" w:cs="仿宋"/>
          <w:i w:val="0"/>
          <w:iCs w:val="0"/>
          <w:caps w:val="0"/>
          <w:color w:val="333333"/>
          <w:spacing w:val="0"/>
          <w:sz w:val="31"/>
          <w:szCs w:val="31"/>
          <w:bdr w:val="none" w:color="auto" w:sz="0" w:space="0"/>
          <w:shd w:val="clear" w:fill="FFFFFF"/>
        </w:rPr>
        <w:t>（八）拒绝按照学校规定签订相关协议的；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left"/>
      </w:pPr>
      <w:r>
        <w:rPr>
          <w:rFonts w:hint="eastAsia" w:ascii="仿宋" w:hAnsi="仿宋" w:eastAsia="仿宋" w:cs="仿宋"/>
          <w:i w:val="0"/>
          <w:iCs w:val="0"/>
          <w:caps w:val="0"/>
          <w:color w:val="333333"/>
          <w:spacing w:val="0"/>
          <w:sz w:val="31"/>
          <w:szCs w:val="31"/>
          <w:bdr w:val="none" w:color="auto" w:sz="0" w:space="0"/>
          <w:shd w:val="clear" w:fill="FFFFFF"/>
        </w:rPr>
        <w:t>（九）违反上级部门其他规定的。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left"/>
      </w:pPr>
      <w:r>
        <w:rPr>
          <w:rStyle w:val="6"/>
          <w:rFonts w:hint="eastAsia" w:ascii="仿宋" w:hAnsi="仿宋" w:eastAsia="仿宋" w:cs="仿宋"/>
          <w:b/>
          <w:bCs/>
          <w:i w:val="0"/>
          <w:iCs w:val="0"/>
          <w:caps w:val="0"/>
          <w:color w:val="333333"/>
          <w:spacing w:val="0"/>
          <w:sz w:val="31"/>
          <w:szCs w:val="31"/>
          <w:bdr w:val="none" w:color="auto" w:sz="0" w:space="0"/>
          <w:shd w:val="clear" w:fill="FFFFFF"/>
        </w:rPr>
        <w:t>二、选聘原则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left"/>
      </w:pPr>
      <w:r>
        <w:rPr>
          <w:rFonts w:hint="eastAsia" w:ascii="仿宋" w:hAnsi="仿宋" w:eastAsia="仿宋" w:cs="仿宋"/>
          <w:i w:val="0"/>
          <w:iCs w:val="0"/>
          <w:caps w:val="0"/>
          <w:color w:val="000000"/>
          <w:spacing w:val="0"/>
          <w:sz w:val="31"/>
          <w:szCs w:val="31"/>
          <w:bdr w:val="none" w:color="auto" w:sz="0" w:space="0"/>
          <w:shd w:val="clear" w:fill="FFFFFF"/>
        </w:rPr>
        <w:t>（一）坚持公开、公正、公平。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left"/>
      </w:pPr>
      <w:r>
        <w:rPr>
          <w:rFonts w:hint="eastAsia" w:ascii="仿宋" w:hAnsi="仿宋" w:eastAsia="仿宋" w:cs="仿宋"/>
          <w:i w:val="0"/>
          <w:iCs w:val="0"/>
          <w:caps w:val="0"/>
          <w:color w:val="000000"/>
          <w:spacing w:val="0"/>
          <w:sz w:val="31"/>
          <w:szCs w:val="31"/>
          <w:bdr w:val="none" w:color="auto" w:sz="0" w:space="0"/>
          <w:shd w:val="clear" w:fill="FFFFFF"/>
        </w:rPr>
        <w:t>（二）按照《深化新时代教育评价改革总体方案》要求，破除“五唯”，坚持把师德师风作为第一标准，突出实绩，以质量为导向，注重考察导师政治素质、师德师风、学术水平、育人能力、指导经验和培养条件等方面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left"/>
      </w:pPr>
      <w:r>
        <w:rPr>
          <w:rFonts w:hint="eastAsia" w:ascii="仿宋" w:hAnsi="仿宋" w:eastAsia="仿宋" w:cs="仿宋"/>
          <w:i w:val="0"/>
          <w:iCs w:val="0"/>
          <w:caps w:val="0"/>
          <w:color w:val="000000"/>
          <w:spacing w:val="0"/>
          <w:sz w:val="31"/>
          <w:szCs w:val="31"/>
          <w:bdr w:val="none" w:color="auto" w:sz="0" w:space="0"/>
          <w:shd w:val="clear" w:fill="FFFFFF"/>
        </w:rPr>
        <w:t>（三）坚持分类评价，推行代表性成果评价，完善同行专家评议机制，注重个人评价与团队评价相结合。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left"/>
      </w:pPr>
      <w:r>
        <w:rPr>
          <w:rStyle w:val="6"/>
          <w:rFonts w:hint="eastAsia" w:ascii="仿宋" w:hAnsi="仿宋" w:eastAsia="仿宋" w:cs="仿宋"/>
          <w:b/>
          <w:bCs/>
          <w:i w:val="0"/>
          <w:iCs w:val="0"/>
          <w:caps w:val="0"/>
          <w:color w:val="000000"/>
          <w:spacing w:val="0"/>
          <w:sz w:val="31"/>
          <w:szCs w:val="31"/>
          <w:bdr w:val="none" w:color="auto" w:sz="0" w:space="0"/>
          <w:shd w:val="clear" w:fill="FFFFFF"/>
        </w:rPr>
        <w:t>三、工作安排</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left"/>
      </w:pPr>
      <w:r>
        <w:rPr>
          <w:rFonts w:hint="eastAsia" w:ascii="仿宋" w:hAnsi="仿宋" w:eastAsia="仿宋" w:cs="仿宋"/>
          <w:i w:val="0"/>
          <w:iCs w:val="0"/>
          <w:caps w:val="0"/>
          <w:color w:val="000000"/>
          <w:spacing w:val="0"/>
          <w:sz w:val="31"/>
          <w:szCs w:val="31"/>
          <w:bdr w:val="none" w:color="auto" w:sz="0" w:space="0"/>
          <w:shd w:val="clear" w:fill="FFFFFF"/>
        </w:rPr>
        <w:t>本次研究生导师选聘分为博士研究生导师选聘和硕士研究生导师选聘。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left"/>
      </w:pPr>
      <w:r>
        <w:rPr>
          <w:rFonts w:hint="eastAsia" w:ascii="仿宋" w:hAnsi="仿宋" w:eastAsia="仿宋" w:cs="仿宋"/>
          <w:i w:val="0"/>
          <w:iCs w:val="0"/>
          <w:caps w:val="0"/>
          <w:color w:val="333333"/>
          <w:spacing w:val="0"/>
          <w:sz w:val="31"/>
          <w:szCs w:val="31"/>
          <w:bdr w:val="none" w:color="auto" w:sz="0" w:space="0"/>
          <w:shd w:val="clear" w:fill="FFFFFF"/>
        </w:rPr>
        <w:t>（一）博士研究生导师选聘由学校统一组织，详见《河北大学2022年博士生导师选聘工作安排》（附件3）。</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left"/>
      </w:pPr>
      <w:r>
        <w:rPr>
          <w:rFonts w:hint="eastAsia" w:ascii="仿宋" w:hAnsi="仿宋" w:eastAsia="仿宋" w:cs="仿宋"/>
          <w:i w:val="0"/>
          <w:iCs w:val="0"/>
          <w:caps w:val="0"/>
          <w:color w:val="000000"/>
          <w:spacing w:val="0"/>
          <w:sz w:val="31"/>
          <w:szCs w:val="31"/>
          <w:bdr w:val="none" w:color="auto" w:sz="0" w:space="0"/>
          <w:shd w:val="clear" w:fill="FFFFFF"/>
        </w:rPr>
        <w:t>（二）</w:t>
      </w:r>
      <w:r>
        <w:rPr>
          <w:rFonts w:hint="eastAsia" w:ascii="仿宋" w:hAnsi="仿宋" w:eastAsia="仿宋" w:cs="仿宋"/>
          <w:i w:val="0"/>
          <w:iCs w:val="0"/>
          <w:caps w:val="0"/>
          <w:color w:val="333333"/>
          <w:spacing w:val="0"/>
          <w:sz w:val="31"/>
          <w:szCs w:val="31"/>
          <w:bdr w:val="none" w:color="auto" w:sz="0" w:space="0"/>
          <w:shd w:val="clear" w:fill="FFFFFF"/>
        </w:rPr>
        <w:t>硕士研究生导师选聘工作由研究生培养单位负责组织实施，研究生培养单位依据</w:t>
      </w:r>
      <w:r>
        <w:rPr>
          <w:rFonts w:hint="eastAsia" w:ascii="仿宋" w:hAnsi="仿宋" w:eastAsia="仿宋" w:cs="仿宋"/>
          <w:i w:val="0"/>
          <w:iCs w:val="0"/>
          <w:caps w:val="0"/>
          <w:color w:val="000000"/>
          <w:spacing w:val="0"/>
          <w:sz w:val="31"/>
          <w:szCs w:val="31"/>
          <w:bdr w:val="none" w:color="auto" w:sz="0" w:space="0"/>
          <w:shd w:val="clear" w:fill="FFFFFF"/>
        </w:rPr>
        <w:t>《河北大学研究生指导教师选聘与考核实施细则》《河北大学研究生导师立德树人实施细则》</w:t>
      </w:r>
      <w:r>
        <w:rPr>
          <w:rFonts w:hint="eastAsia" w:ascii="仿宋" w:hAnsi="仿宋" w:eastAsia="仿宋" w:cs="仿宋"/>
          <w:i w:val="0"/>
          <w:iCs w:val="0"/>
          <w:caps w:val="0"/>
          <w:color w:val="333333"/>
          <w:spacing w:val="0"/>
          <w:sz w:val="31"/>
          <w:szCs w:val="31"/>
          <w:bdr w:val="none" w:color="auto" w:sz="0" w:space="0"/>
          <w:shd w:val="clear" w:fill="FFFFFF"/>
        </w:rPr>
        <w:t>，以及本单位制定的硕士研究生导师选聘条件和程序做好相关工作。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left"/>
      </w:pPr>
      <w:r>
        <w:rPr>
          <w:rFonts w:hint="eastAsia" w:ascii="仿宋" w:hAnsi="仿宋" w:eastAsia="仿宋" w:cs="仿宋"/>
          <w:i w:val="0"/>
          <w:iCs w:val="0"/>
          <w:caps w:val="0"/>
          <w:color w:val="000000"/>
          <w:spacing w:val="0"/>
          <w:sz w:val="31"/>
          <w:szCs w:val="31"/>
          <w:bdr w:val="none" w:color="auto" w:sz="0" w:space="0"/>
          <w:shd w:val="clear" w:fill="FFFFFF"/>
        </w:rPr>
        <w:t>（三）5月30日前，各研究生培养单位完成硕士研究生导师选聘工作，并将硕士生指导教师申请表（附件4），新增学术学位硕士生导师基本信息汇总表（附件5）、新增专业学位硕士生导师基本信息汇总表（附件6）</w:t>
      </w:r>
      <w:r>
        <w:rPr>
          <w:rFonts w:hint="eastAsia" w:ascii="仿宋" w:hAnsi="仿宋" w:eastAsia="仿宋" w:cs="仿宋"/>
          <w:i w:val="0"/>
          <w:iCs w:val="0"/>
          <w:caps w:val="0"/>
          <w:color w:val="333333"/>
          <w:spacing w:val="0"/>
          <w:sz w:val="31"/>
          <w:szCs w:val="31"/>
          <w:bdr w:val="none" w:color="auto" w:sz="0" w:space="0"/>
          <w:shd w:val="clear" w:fill="FFFFFF"/>
        </w:rPr>
        <w:t>、</w:t>
      </w:r>
      <w:r>
        <w:rPr>
          <w:rFonts w:hint="eastAsia" w:ascii="仿宋" w:hAnsi="仿宋" w:eastAsia="仿宋" w:cs="仿宋"/>
          <w:i w:val="0"/>
          <w:iCs w:val="0"/>
          <w:caps w:val="0"/>
          <w:color w:val="000000"/>
          <w:spacing w:val="0"/>
          <w:sz w:val="31"/>
          <w:szCs w:val="31"/>
          <w:bdr w:val="none" w:color="auto" w:sz="0" w:space="0"/>
          <w:shd w:val="clear" w:fill="FFFFFF"/>
        </w:rPr>
        <w:t>河北大学新增硕士研究生指导教师表决决议书（附件</w:t>
      </w:r>
      <w:r>
        <w:rPr>
          <w:rFonts w:hint="eastAsia" w:ascii="仿宋" w:hAnsi="仿宋" w:eastAsia="仿宋" w:cs="仿宋"/>
          <w:i w:val="0"/>
          <w:iCs w:val="0"/>
          <w:caps w:val="0"/>
          <w:color w:val="333333"/>
          <w:spacing w:val="0"/>
          <w:sz w:val="31"/>
          <w:szCs w:val="31"/>
          <w:bdr w:val="none" w:color="auto" w:sz="0" w:space="0"/>
          <w:shd w:val="clear" w:fill="FFFFFF"/>
        </w:rPr>
        <w:t>7），纸质版经院长签字并加盖单位公章后，报送逸夫楼212办公室，电子版发送至党委研究生工作部/研究生院邮箱：hdyjsy@hbu.edu.cn.</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left"/>
      </w:pPr>
      <w:r>
        <w:rPr>
          <w:rStyle w:val="6"/>
          <w:rFonts w:hint="eastAsia" w:ascii="仿宋" w:hAnsi="仿宋" w:eastAsia="仿宋" w:cs="仿宋"/>
          <w:b/>
          <w:bCs/>
          <w:i w:val="0"/>
          <w:iCs w:val="0"/>
          <w:caps w:val="0"/>
          <w:color w:val="333333"/>
          <w:spacing w:val="0"/>
          <w:sz w:val="31"/>
          <w:szCs w:val="31"/>
          <w:bdr w:val="none" w:color="auto" w:sz="0" w:space="0"/>
          <w:shd w:val="clear" w:fill="FFFFFF"/>
        </w:rPr>
        <w:t>四、有关政策说明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left"/>
      </w:pPr>
      <w:r>
        <w:rPr>
          <w:rFonts w:hint="eastAsia" w:ascii="仿宋" w:hAnsi="仿宋" w:eastAsia="仿宋" w:cs="仿宋"/>
          <w:i w:val="0"/>
          <w:iCs w:val="0"/>
          <w:caps w:val="0"/>
          <w:color w:val="333333"/>
          <w:spacing w:val="0"/>
          <w:sz w:val="31"/>
          <w:szCs w:val="31"/>
          <w:bdr w:val="none" w:color="auto" w:sz="0" w:space="0"/>
          <w:shd w:val="clear" w:fill="FFFFFF"/>
        </w:rPr>
        <w:t>（一）申报人员年龄不超过57周岁，原则上至少满足在退休前，能够完成基础学制培养一届研究生的要求。计算年龄、工龄、任职年限的截止时间均为2021年12月31日。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555"/>
        <w:jc w:val="left"/>
      </w:pPr>
      <w:r>
        <w:rPr>
          <w:rFonts w:hint="eastAsia" w:ascii="仿宋" w:hAnsi="仿宋" w:eastAsia="仿宋" w:cs="仿宋"/>
          <w:i w:val="0"/>
          <w:iCs w:val="0"/>
          <w:caps w:val="0"/>
          <w:color w:val="333333"/>
          <w:spacing w:val="0"/>
          <w:sz w:val="31"/>
          <w:szCs w:val="31"/>
          <w:bdr w:val="none" w:color="auto" w:sz="0" w:space="0"/>
          <w:shd w:val="clear" w:fill="FFFFFF"/>
        </w:rPr>
        <w:t>（二）申报人员近五年成</w:t>
      </w:r>
      <w:r>
        <w:rPr>
          <w:rFonts w:hint="eastAsia" w:ascii="仿宋" w:hAnsi="仿宋" w:eastAsia="仿宋" w:cs="仿宋"/>
          <w:i w:val="0"/>
          <w:iCs w:val="0"/>
          <w:caps w:val="0"/>
          <w:color w:val="000000"/>
          <w:spacing w:val="0"/>
          <w:sz w:val="31"/>
          <w:szCs w:val="31"/>
          <w:bdr w:val="none" w:color="auto" w:sz="0" w:space="0"/>
          <w:shd w:val="clear" w:fill="FFFFFF"/>
        </w:rPr>
        <w:t>果，是指2017年1月1日—2021年12月31日期间取得的成果。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left"/>
      </w:pPr>
      <w:r>
        <w:rPr>
          <w:rStyle w:val="6"/>
          <w:rFonts w:hint="eastAsia" w:ascii="仿宋" w:hAnsi="仿宋" w:eastAsia="仿宋" w:cs="仿宋"/>
          <w:b/>
          <w:bCs/>
          <w:i w:val="0"/>
          <w:iCs w:val="0"/>
          <w:caps w:val="0"/>
          <w:color w:val="333333"/>
          <w:spacing w:val="0"/>
          <w:sz w:val="31"/>
          <w:szCs w:val="31"/>
          <w:bdr w:val="none" w:color="auto" w:sz="0" w:space="0"/>
          <w:shd w:val="clear" w:fill="FFFFFF"/>
        </w:rPr>
        <w:t>五、工作要求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left"/>
      </w:pPr>
      <w:r>
        <w:rPr>
          <w:rFonts w:hint="eastAsia" w:ascii="仿宋" w:hAnsi="仿宋" w:eastAsia="仿宋" w:cs="仿宋"/>
          <w:i w:val="0"/>
          <w:iCs w:val="0"/>
          <w:caps w:val="0"/>
          <w:color w:val="000000"/>
          <w:spacing w:val="0"/>
          <w:sz w:val="31"/>
          <w:szCs w:val="31"/>
          <w:bdr w:val="none" w:color="auto" w:sz="0" w:space="0"/>
          <w:shd w:val="clear" w:fill="FFFFFF"/>
        </w:rPr>
        <w:t>（一）各研究生培养单位要高度重视，严格按照学校的统一部署和要求，开展研究生指导教师选聘工作。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left"/>
      </w:pPr>
      <w:r>
        <w:rPr>
          <w:rFonts w:hint="eastAsia" w:ascii="仿宋" w:hAnsi="仿宋" w:eastAsia="仿宋" w:cs="仿宋"/>
          <w:i w:val="0"/>
          <w:iCs w:val="0"/>
          <w:caps w:val="0"/>
          <w:color w:val="000000"/>
          <w:spacing w:val="0"/>
          <w:sz w:val="31"/>
          <w:szCs w:val="31"/>
          <w:bdr w:val="none" w:color="auto" w:sz="0" w:space="0"/>
          <w:shd w:val="clear" w:fill="FFFFFF"/>
        </w:rPr>
        <w:t>（二）严格审核学历学位证书、论文等原件，发现有疑问的须认真进行查询验证。申报材料坚持“谁审核、谁签名、谁负责”的原则，须按要求签字、盖章。在需要认定级别的材料中签上级别意见。申报人员在学校闭环管理期间可先行提交电子版的申请表、教学科研成果摘录，待学校闭环管理结束后再提交纸质版材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left"/>
      </w:pPr>
      <w:r>
        <w:rPr>
          <w:rFonts w:hint="eastAsia" w:ascii="仿宋" w:hAnsi="仿宋" w:eastAsia="仿宋" w:cs="仿宋"/>
          <w:i w:val="0"/>
          <w:iCs w:val="0"/>
          <w:caps w:val="0"/>
          <w:color w:val="000000"/>
          <w:spacing w:val="0"/>
          <w:sz w:val="31"/>
          <w:szCs w:val="31"/>
          <w:bdr w:val="none" w:color="auto" w:sz="0" w:space="0"/>
          <w:shd w:val="clear" w:fill="FFFFFF"/>
        </w:rPr>
        <w:t>（三）各研究生培养单位务必重视材料的审核工作，凡出现不负责任、不按评审条件审核的行为，按照学校相关规定处理。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left"/>
      </w:pPr>
      <w:r>
        <w:rPr>
          <w:rFonts w:hint="eastAsia" w:ascii="仿宋" w:hAnsi="仿宋" w:eastAsia="仿宋" w:cs="仿宋"/>
          <w:i w:val="0"/>
          <w:iCs w:val="0"/>
          <w:caps w:val="0"/>
          <w:color w:val="000000"/>
          <w:spacing w:val="0"/>
          <w:sz w:val="31"/>
          <w:szCs w:val="31"/>
          <w:bdr w:val="none" w:color="auto" w:sz="0" w:space="0"/>
          <w:shd w:val="clear" w:fill="FFFFFF"/>
        </w:rPr>
        <w:t>（四）申报人员应对申报材料是否真实做出承诺，若提供虚假材料、剽窃他人作品和学术成果或者通过其他不正当手段申报研究生导师选聘的，一经发现，取消其参评资格，3年内不得申报，并按照学校相关规定处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left"/>
      </w:pPr>
      <w:r>
        <w:rPr>
          <w:rFonts w:hint="eastAsia" w:ascii="仿宋" w:hAnsi="仿宋" w:eastAsia="仿宋" w:cs="仿宋"/>
          <w:i w:val="0"/>
          <w:iCs w:val="0"/>
          <w:caps w:val="0"/>
          <w:color w:val="333333"/>
          <w:spacing w:val="0"/>
          <w:sz w:val="31"/>
          <w:szCs w:val="31"/>
          <w:bdr w:val="none" w:color="auto" w:sz="0" w:space="0"/>
          <w:shd w:val="clear" w:fill="FFFFFF"/>
        </w:rPr>
        <w:t>（五）专家评委和有关工作人员要严格遵守有关纪律、规定。对违反选聘工作规定的、利用职务之便谋取不正当利益的、应当申请回避未回避的，按相关规定处理。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left"/>
      </w:pPr>
      <w:r>
        <w:rPr>
          <w:rFonts w:hint="eastAsia" w:ascii="仿宋" w:hAnsi="仿宋" w:eastAsia="仿宋" w:cs="仿宋"/>
          <w:i w:val="0"/>
          <w:iCs w:val="0"/>
          <w:caps w:val="0"/>
          <w:color w:val="333333"/>
          <w:spacing w:val="0"/>
          <w:sz w:val="31"/>
          <w:szCs w:val="31"/>
          <w:bdr w:val="none" w:color="auto" w:sz="0" w:space="0"/>
          <w:shd w:val="clear" w:fill="FFFFFF"/>
        </w:rPr>
        <w:t>（六）研究生导师选聘过程接受广大</w:t>
      </w:r>
      <w:r>
        <w:rPr>
          <w:rFonts w:hint="eastAsia" w:ascii="仿宋" w:hAnsi="仿宋" w:eastAsia="仿宋" w:cs="仿宋"/>
          <w:i w:val="0"/>
          <w:iCs w:val="0"/>
          <w:caps w:val="0"/>
          <w:color w:val="000000"/>
          <w:spacing w:val="0"/>
          <w:sz w:val="31"/>
          <w:szCs w:val="31"/>
          <w:bdr w:val="none" w:color="auto" w:sz="0" w:space="0"/>
          <w:shd w:val="clear" w:fill="FFFFFF"/>
        </w:rPr>
        <w:t>教职工监督，举报电话：5971132，纪检监督电话：5079650；党委研究生工作部/研究生院受理实名书面反映材料。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900"/>
        <w:jc w:val="left"/>
      </w:pPr>
      <w:r>
        <w:rPr>
          <w:rFonts w:ascii="Arial" w:hAnsi="Arial" w:eastAsia="微软雅黑" w:cs="Arial"/>
          <w:i w:val="0"/>
          <w:iCs w:val="0"/>
          <w:caps w:val="0"/>
          <w:color w:val="333333"/>
          <w:spacing w:val="0"/>
          <w:sz w:val="18"/>
          <w:szCs w:val="18"/>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30"/>
        <w:jc w:val="left"/>
      </w:pPr>
      <w:r>
        <w:rPr>
          <w:rFonts w:hint="default" w:ascii="Arial" w:hAnsi="Arial" w:eastAsia="微软雅黑" w:cs="Arial"/>
          <w:i w:val="0"/>
          <w:iCs w:val="0"/>
          <w:caps w:val="0"/>
          <w:color w:val="333333"/>
          <w:spacing w:val="0"/>
          <w:sz w:val="18"/>
          <w:szCs w:val="18"/>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30"/>
        <w:jc w:val="right"/>
      </w:pPr>
      <w:r>
        <w:rPr>
          <w:rFonts w:hint="eastAsia" w:ascii="仿宋" w:hAnsi="仿宋" w:eastAsia="仿宋" w:cs="仿宋"/>
          <w:i w:val="0"/>
          <w:iCs w:val="0"/>
          <w:caps w:val="0"/>
          <w:color w:val="000000"/>
          <w:spacing w:val="0"/>
          <w:sz w:val="31"/>
          <w:szCs w:val="31"/>
          <w:bdr w:val="none" w:color="auto" w:sz="0" w:space="0"/>
          <w:shd w:val="clear" w:fill="FFFFFF"/>
        </w:rPr>
        <w:t>党委研究生工作部/研究生院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645" w:firstLine="630"/>
        <w:jc w:val="right"/>
      </w:pPr>
      <w:r>
        <w:rPr>
          <w:rFonts w:hint="eastAsia" w:ascii="仿宋" w:hAnsi="仿宋" w:eastAsia="仿宋" w:cs="仿宋"/>
          <w:i w:val="0"/>
          <w:iCs w:val="0"/>
          <w:caps w:val="0"/>
          <w:color w:val="000000"/>
          <w:spacing w:val="0"/>
          <w:sz w:val="31"/>
          <w:szCs w:val="31"/>
          <w:bdr w:val="none" w:color="auto" w:sz="0" w:space="0"/>
          <w:shd w:val="clear" w:fill="FFFFFF"/>
        </w:rPr>
        <w:t>2022年3月15日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EA149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4"/>
    <w:basedOn w:val="1"/>
    <w:next w:val="1"/>
    <w:semiHidden/>
    <w:unhideWhenUsed/>
    <w:qFormat/>
    <w:uiPriority w:val="0"/>
    <w:pPr>
      <w:spacing w:before="0" w:beforeAutospacing="1" w:after="0" w:afterAutospacing="1"/>
      <w:jc w:val="left"/>
    </w:pPr>
    <w:rPr>
      <w:rFonts w:hint="eastAsia" w:ascii="宋体" w:hAnsi="宋体" w:eastAsia="宋体" w:cs="宋体"/>
      <w:b/>
      <w:bCs/>
      <w:kern w:val="0"/>
      <w:sz w:val="24"/>
      <w:szCs w:val="24"/>
      <w:lang w:val="en-US" w:eastAsia="zh-CN" w:bidi="ar"/>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2022-04-21T03:52:27Z</dcterms:created>
  <dc:creator>Administrator</dc:creator>
  <cp:lastModifiedBy>银河雨</cp:lastModifiedBy>
  <dcterms:modified xsi:type="dcterms:W3CDTF">2022-04-21T03:53:18Z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4EDFD3B4F109471A9697909527A152C5</vt:lpwstr>
  </property>
</Properties>
</file>