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河北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大学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医学部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建设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培育项目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 xml:space="preserve">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课程负责</w:t>
      </w:r>
      <w:r>
        <w:rPr>
          <w:rFonts w:hint="eastAsia" w:ascii="黑体" w:hAnsi="黑体" w:eastAsia="黑体"/>
          <w:sz w:val="32"/>
          <w:szCs w:val="36"/>
        </w:rPr>
        <w:t>人：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              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 xml:space="preserve">申报类型： 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6"/>
        </w:rPr>
        <w:sym w:font="Wingdings 2" w:char="00A3"/>
      </w:r>
      <w:r>
        <w:rPr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6"/>
        </w:rPr>
        <w:sym w:font="Wingdings 2" w:char="00A3"/>
      </w:r>
      <w:r>
        <w:rPr>
          <w:rFonts w:hint="eastAsia" w:ascii="宋体" w:hAnsi="宋体"/>
          <w:sz w:val="28"/>
          <w:szCs w:val="28"/>
        </w:rPr>
        <w:t>社会实践</w:t>
      </w:r>
      <w:r>
        <w:rPr>
          <w:rFonts w:hint="eastAsia" w:ascii="宋体" w:hAnsi="宋体"/>
          <w:sz w:val="28"/>
          <w:szCs w:val="28"/>
          <w:lang w:eastAsia="zh-CN"/>
        </w:rPr>
        <w:t>类</w:t>
      </w:r>
      <w:r>
        <w:rPr>
          <w:rFonts w:hint="eastAsia" w:ascii="宋体" w:hAnsi="宋体"/>
          <w:sz w:val="28"/>
          <w:szCs w:val="28"/>
        </w:rPr>
        <w:t>一流课程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8" w:firstLine="3200" w:firstLineChars="10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6"/>
        </w:rPr>
        <w:sym w:font="Wingdings 2" w:char="00A3"/>
      </w:r>
      <w:r>
        <w:rPr>
          <w:rFonts w:hint="eastAsia" w:ascii="宋体" w:hAnsi="宋体"/>
          <w:sz w:val="28"/>
          <w:szCs w:val="28"/>
          <w:lang w:eastAsia="zh-CN"/>
        </w:rPr>
        <w:t>线上</w:t>
      </w:r>
      <w:r>
        <w:rPr>
          <w:rFonts w:hint="eastAsia" w:ascii="宋体" w:hAnsi="宋体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sz w:val="28"/>
          <w:szCs w:val="28"/>
          <w:lang w:eastAsia="zh-CN"/>
        </w:rPr>
        <w:t>线下混合式一流</w:t>
      </w:r>
      <w:r>
        <w:rPr>
          <w:rFonts w:hint="eastAsia" w:ascii="宋体" w:hAnsi="宋体"/>
          <w:sz w:val="28"/>
          <w:szCs w:val="28"/>
        </w:rPr>
        <w:t>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所在</w:t>
      </w:r>
      <w:r>
        <w:rPr>
          <w:rFonts w:ascii="黑体" w:hAnsi="黑体" w:eastAsia="黑体"/>
          <w:sz w:val="32"/>
          <w:szCs w:val="36"/>
        </w:rPr>
        <w:t>单位</w:t>
      </w:r>
      <w:r>
        <w:rPr>
          <w:rFonts w:hint="eastAsia" w:ascii="黑体" w:hAnsi="黑体" w:eastAsia="黑体"/>
          <w:sz w:val="32"/>
          <w:szCs w:val="36"/>
        </w:rPr>
        <w:t>：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32"/>
          <w:szCs w:val="36"/>
        </w:rPr>
        <w:t xml:space="preserve"> </w:t>
      </w:r>
    </w:p>
    <w:p>
      <w:pPr>
        <w:spacing w:line="600" w:lineRule="exact"/>
        <w:ind w:right="28" w:firstLine="1280" w:firstLineChars="400"/>
        <w:rPr>
          <w:rFonts w:hint="default" w:ascii="仿宋_GB2312" w:hAnsi="黑体" w:eastAsia="黑体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             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河北大学医学部制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○年</w:t>
      </w: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（一）线下一流课程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通识课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公共基础课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专业基础课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必修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</w:t>
      </w:r>
      <w:r>
        <w:rPr>
          <w:rFonts w:hint="eastAsia" w:ascii="楷体" w:hAnsi="楷体" w:eastAsia="楷体" w:cs="楷体"/>
          <w:b/>
          <w:bCs/>
          <w:sz w:val="24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24"/>
        </w:rPr>
        <w:t>）社会实践</w:t>
      </w:r>
      <w:r>
        <w:rPr>
          <w:rFonts w:hint="eastAsia" w:ascii="楷体" w:hAnsi="楷体" w:eastAsia="楷体" w:cs="楷体"/>
          <w:b/>
          <w:bCs/>
          <w:sz w:val="24"/>
          <w:lang w:eastAsia="zh-CN"/>
        </w:rPr>
        <w:t>类</w:t>
      </w:r>
      <w:r>
        <w:rPr>
          <w:rFonts w:hint="eastAsia" w:ascii="楷体" w:hAnsi="楷体" w:eastAsia="楷体" w:cs="楷体"/>
          <w:b/>
          <w:bCs/>
          <w:sz w:val="24"/>
        </w:rPr>
        <w:t>一流课程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创新创业类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专业类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必修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）线上线下混合式一流课程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通识课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公共基础课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专业基础课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必修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线上学时：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—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—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○国家精品在线开放课程及名称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SPOC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1为负责人，负责人及团队其他主要成员总人数限5人之内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申报人教学情况（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（教学经历：近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现状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（本课程的建设发展历程，课程资源建设及应用情况，课程教学内容及组织实施情况，课程成绩评定方式，课程评价等情况。）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课程建设</w:t>
      </w:r>
      <w:r>
        <w:rPr>
          <w:rFonts w:hint="eastAsia" w:ascii="黑体" w:hAnsi="黑体" w:eastAsia="黑体" w:cs="黑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方案及预期成果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（课程与教学改革要解决的重点问题，课程的建设计划，改革方向和改进措施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，预期建设成果等。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9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Lines="200" w:afterLines="100" w:line="40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九、申报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单位推荐</w:t>
      </w:r>
      <w:r>
        <w:rPr>
          <w:rFonts w:ascii="Times New Roman" w:hAnsi="Times New Roman" w:eastAsia="黑体" w:cs="Times New Roman"/>
          <w:sz w:val="24"/>
          <w:szCs w:val="24"/>
        </w:rPr>
        <w:t>意见</w:t>
      </w:r>
    </w:p>
    <w:tbl>
      <w:tblPr>
        <w:tblStyle w:val="5"/>
        <w:tblW w:w="8512" w:type="dxa"/>
        <w:tblInd w:w="1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2" w:type="dxa"/>
          </w:tcPr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ind w:right="1680" w:firstLine="3600" w:firstLineChars="150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公章）</w:t>
            </w:r>
          </w:p>
          <w:p>
            <w:pPr>
              <w:ind w:firstLine="5520" w:firstLineChars="23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年    月    日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8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Fazzc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RWs83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F"/>
    <w:rsid w:val="0019662F"/>
    <w:rsid w:val="001E4C01"/>
    <w:rsid w:val="002A38D7"/>
    <w:rsid w:val="00352872"/>
    <w:rsid w:val="003A0EA0"/>
    <w:rsid w:val="003A4762"/>
    <w:rsid w:val="004B7F80"/>
    <w:rsid w:val="004C7799"/>
    <w:rsid w:val="005B709E"/>
    <w:rsid w:val="009D3DCF"/>
    <w:rsid w:val="00C57F50"/>
    <w:rsid w:val="00CC1042"/>
    <w:rsid w:val="00CD059E"/>
    <w:rsid w:val="00D51C9A"/>
    <w:rsid w:val="00DA0CEB"/>
    <w:rsid w:val="00E429B6"/>
    <w:rsid w:val="00F93197"/>
    <w:rsid w:val="02211049"/>
    <w:rsid w:val="0A156889"/>
    <w:rsid w:val="0B3A4BAB"/>
    <w:rsid w:val="13DD2DDD"/>
    <w:rsid w:val="17BD4656"/>
    <w:rsid w:val="196C416F"/>
    <w:rsid w:val="1E6950D7"/>
    <w:rsid w:val="25291ADD"/>
    <w:rsid w:val="26FB3844"/>
    <w:rsid w:val="272B7B8A"/>
    <w:rsid w:val="28192C3D"/>
    <w:rsid w:val="35C6103F"/>
    <w:rsid w:val="3CF87D27"/>
    <w:rsid w:val="43A55C2E"/>
    <w:rsid w:val="4A511813"/>
    <w:rsid w:val="4DA24CB3"/>
    <w:rsid w:val="51AC1E42"/>
    <w:rsid w:val="5A8A38C2"/>
    <w:rsid w:val="5AD97677"/>
    <w:rsid w:val="5F6244BD"/>
    <w:rsid w:val="5FFC2583"/>
    <w:rsid w:val="676673C0"/>
    <w:rsid w:val="67D011F7"/>
    <w:rsid w:val="6BB70BF4"/>
    <w:rsid w:val="6EBA0D0F"/>
    <w:rsid w:val="71BF2E57"/>
    <w:rsid w:val="73AB5876"/>
    <w:rsid w:val="74532365"/>
    <w:rsid w:val="782A5CFF"/>
    <w:rsid w:val="7A092BB9"/>
    <w:rsid w:val="7E9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352</Words>
  <Characters>2007</Characters>
  <Lines>16</Lines>
  <Paragraphs>4</Paragraphs>
  <TotalTime>2</TotalTime>
  <ScaleCrop>false</ScaleCrop>
  <LinksUpToDate>false</LinksUpToDate>
  <CharactersWithSpaces>2355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2019-11-22T07:39:00Z</dcterms:created>
  <dc:creator>dell</dc:creator>
  <cp:lastModifiedBy>刘鑫</cp:lastModifiedBy>
  <cp:lastPrinted>2019-11-22T08:27:00Z</cp:lastPrinted>
  <dcterms:modified xsi:type="dcterms:W3CDTF">2021-01-07T07:34:14Z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